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3B0" w:rsidRDefault="009E63B0" w:rsidP="009E63B0">
      <w:pPr>
        <w:spacing w:after="0" w:line="240" w:lineRule="auto"/>
        <w:jc w:val="center"/>
        <w:textAlignment w:val="baseline"/>
        <w:outlineLvl w:val="0"/>
        <w:rPr>
          <w:rFonts w:ascii="Comic Sans MS" w:eastAsia="Times New Roman" w:hAnsi="Comic Sans MS" w:cs="Times New Roman"/>
          <w:b/>
          <w:bCs/>
          <w:kern w:val="36"/>
          <w:sz w:val="36"/>
          <w:szCs w:val="36"/>
          <w:lang w:eastAsia="ru-RU"/>
        </w:rPr>
      </w:pPr>
      <w:r w:rsidRPr="009E63B0">
        <w:rPr>
          <w:rFonts w:ascii="Comic Sans MS" w:eastAsia="Times New Roman" w:hAnsi="Comic Sans MS" w:cs="Times New Roman"/>
          <w:b/>
          <w:bCs/>
          <w:kern w:val="36"/>
          <w:sz w:val="36"/>
          <w:szCs w:val="36"/>
          <w:lang w:eastAsia="ru-RU"/>
        </w:rPr>
        <w:t>Семейное во</w:t>
      </w:r>
      <w:r w:rsidR="006C5336">
        <w:rPr>
          <w:rFonts w:ascii="Comic Sans MS" w:eastAsia="Times New Roman" w:hAnsi="Comic Sans MS" w:cs="Times New Roman"/>
          <w:b/>
          <w:bCs/>
          <w:kern w:val="36"/>
          <w:sz w:val="36"/>
          <w:szCs w:val="36"/>
          <w:lang w:eastAsia="ru-RU"/>
        </w:rPr>
        <w:t>спитание и здоровый образ жизни</w:t>
      </w:r>
      <w:r w:rsidRPr="009E63B0">
        <w:rPr>
          <w:rFonts w:ascii="Comic Sans MS" w:eastAsia="Times New Roman" w:hAnsi="Comic Sans MS" w:cs="Times New Roman"/>
          <w:b/>
          <w:bCs/>
          <w:kern w:val="36"/>
          <w:sz w:val="36"/>
          <w:szCs w:val="36"/>
          <w:lang w:eastAsia="ru-RU"/>
        </w:rPr>
        <w:t xml:space="preserve"> </w:t>
      </w:r>
    </w:p>
    <w:p w:rsidR="009E63B0" w:rsidRPr="009E63B0" w:rsidRDefault="009E63B0" w:rsidP="009E63B0">
      <w:pPr>
        <w:spacing w:after="0" w:line="240" w:lineRule="auto"/>
        <w:jc w:val="center"/>
        <w:textAlignment w:val="baseline"/>
        <w:outlineLvl w:val="0"/>
        <w:rPr>
          <w:rFonts w:ascii="Comic Sans MS" w:eastAsia="Times New Roman" w:hAnsi="Comic Sans MS" w:cs="Times New Roman"/>
          <w:b/>
          <w:bCs/>
          <w:kern w:val="36"/>
          <w:sz w:val="36"/>
          <w:szCs w:val="36"/>
          <w:lang w:eastAsia="ru-RU"/>
        </w:rPr>
      </w:pPr>
    </w:p>
    <w:p w:rsidR="009E63B0" w:rsidRDefault="009E63B0" w:rsidP="009E63B0">
      <w:pPr>
        <w:spacing w:after="0" w:line="225" w:lineRule="atLeast"/>
        <w:jc w:val="center"/>
        <w:textAlignment w:val="baseline"/>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Родительское собрание</w:t>
      </w:r>
    </w:p>
    <w:p w:rsidR="009E63B0" w:rsidRPr="009E63B0" w:rsidRDefault="009E63B0" w:rsidP="009E63B0">
      <w:pPr>
        <w:spacing w:after="0" w:line="225" w:lineRule="atLeast"/>
        <w:jc w:val="center"/>
        <w:textAlignment w:val="baseline"/>
        <w:rPr>
          <w:rFonts w:ascii="Times New Roman" w:eastAsia="Times New Roman" w:hAnsi="Times New Roman" w:cs="Times New Roman"/>
          <w:color w:val="000000"/>
          <w:sz w:val="24"/>
          <w:szCs w:val="24"/>
          <w:lang w:eastAsia="ru-RU"/>
        </w:rPr>
      </w:pP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Цель тематического родительского собрания в детском саду:</w:t>
      </w:r>
    </w:p>
    <w:p w:rsidR="009E63B0" w:rsidRPr="009E63B0" w:rsidRDefault="009E63B0" w:rsidP="009E63B0">
      <w:pPr>
        <w:numPr>
          <w:ilvl w:val="0"/>
          <w:numId w:val="1"/>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Объединение усилий в решении проблемы сохранения и укрепления здоровья дошкольников и формирования представления об ответственности за собственное здоровье и здоровье окружающих.</w:t>
      </w:r>
    </w:p>
    <w:p w:rsidR="009E63B0" w:rsidRPr="009E63B0" w:rsidRDefault="009E63B0" w:rsidP="009E63B0">
      <w:pPr>
        <w:numPr>
          <w:ilvl w:val="0"/>
          <w:numId w:val="1"/>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Формирование педагогически обоснованной позиции родителей в отношении воспитания ребенка.</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Задачи собрания:</w:t>
      </w:r>
    </w:p>
    <w:p w:rsidR="009E63B0" w:rsidRPr="009E63B0" w:rsidRDefault="009E63B0" w:rsidP="009E63B0">
      <w:pPr>
        <w:numPr>
          <w:ilvl w:val="0"/>
          <w:numId w:val="2"/>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выявление ключевых проблем и тенденций влияющих на состояние здоровья детей;</w:t>
      </w:r>
    </w:p>
    <w:p w:rsidR="009E63B0" w:rsidRPr="009E63B0" w:rsidRDefault="009E63B0" w:rsidP="009E63B0">
      <w:pPr>
        <w:numPr>
          <w:ilvl w:val="0"/>
          <w:numId w:val="2"/>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выявление противоречий и проблем в использовании методов семейного воспитания;</w:t>
      </w:r>
    </w:p>
    <w:p w:rsidR="009E63B0" w:rsidRPr="009E63B0" w:rsidRDefault="009E63B0" w:rsidP="009E63B0">
      <w:pPr>
        <w:numPr>
          <w:ilvl w:val="0"/>
          <w:numId w:val="2"/>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разработка направлений и форм взаимодействия дошкольного учреждения и семьи по сохранению и укреплению здоровья дошкольников и выработки понимания значимости здоровья в перспективе жизни.</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Оборудование и наглядность:</w:t>
      </w:r>
    </w:p>
    <w:p w:rsidR="009E63B0" w:rsidRPr="009E63B0" w:rsidRDefault="009E63B0" w:rsidP="009E63B0">
      <w:pPr>
        <w:numPr>
          <w:ilvl w:val="0"/>
          <w:numId w:val="3"/>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Оформлен спортивный уголок (подобраны спортивные игрушки, атрибуты), который можно организовать и дома.</w:t>
      </w:r>
    </w:p>
    <w:p w:rsidR="009E63B0" w:rsidRPr="009E63B0" w:rsidRDefault="009E63B0" w:rsidP="009E63B0">
      <w:pPr>
        <w:numPr>
          <w:ilvl w:val="0"/>
          <w:numId w:val="3"/>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Материал для ознакомления родителей, подготовленный инструктором по физкультуре «Нетрадиционные занятия по физкультуре».</w:t>
      </w:r>
    </w:p>
    <w:p w:rsidR="009E63B0" w:rsidRPr="009E63B0" w:rsidRDefault="009E63B0" w:rsidP="009E63B0">
      <w:pPr>
        <w:numPr>
          <w:ilvl w:val="0"/>
          <w:numId w:val="3"/>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Методическая литература по физическому воспитанию детей.</w:t>
      </w:r>
    </w:p>
    <w:p w:rsidR="009E63B0" w:rsidRPr="009E63B0" w:rsidRDefault="009E63B0" w:rsidP="009E63B0">
      <w:pPr>
        <w:numPr>
          <w:ilvl w:val="0"/>
          <w:numId w:val="3"/>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Памятки</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Конспект родительского собрания в детском саду включает в себя различные этапы подготовки:</w:t>
      </w:r>
    </w:p>
    <w:p w:rsidR="009E63B0" w:rsidRPr="009E63B0" w:rsidRDefault="009E63B0" w:rsidP="009E63B0">
      <w:pPr>
        <w:numPr>
          <w:ilvl w:val="0"/>
          <w:numId w:val="4"/>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Анкетирование родителей по теме родительского собрания.</w:t>
      </w:r>
    </w:p>
    <w:p w:rsidR="009E63B0" w:rsidRPr="009E63B0" w:rsidRDefault="009E63B0" w:rsidP="009E63B0">
      <w:pPr>
        <w:numPr>
          <w:ilvl w:val="0"/>
          <w:numId w:val="4"/>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Составление программы показательных фрагментов, обсуждение целей и задач воспитателями и физкультурным работником.</w:t>
      </w:r>
    </w:p>
    <w:p w:rsidR="009E63B0" w:rsidRPr="009E63B0" w:rsidRDefault="009E63B0" w:rsidP="009E63B0">
      <w:pPr>
        <w:numPr>
          <w:ilvl w:val="0"/>
          <w:numId w:val="4"/>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Подготовка рабочих материалов для творческих групп.</w:t>
      </w:r>
    </w:p>
    <w:p w:rsidR="009E63B0" w:rsidRPr="009E63B0" w:rsidRDefault="009E63B0" w:rsidP="009E63B0">
      <w:pPr>
        <w:numPr>
          <w:ilvl w:val="0"/>
          <w:numId w:val="4"/>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Разработка «памяток» для родителей.</w:t>
      </w:r>
    </w:p>
    <w:p w:rsidR="009E63B0" w:rsidRPr="009E63B0" w:rsidRDefault="009E63B0" w:rsidP="009E63B0">
      <w:pPr>
        <w:numPr>
          <w:ilvl w:val="0"/>
          <w:numId w:val="4"/>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За неделю до встречи с родителями в группе вывешивается объявление – приглашение.</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Родительское собрание в детском саду сочетает презентацию родителям теоретической информации и работу участников в подгруппах по методике «мозгового штурма».</w:t>
      </w:r>
    </w:p>
    <w:p w:rsidR="009E63B0" w:rsidRPr="009E63B0" w:rsidRDefault="009E63B0" w:rsidP="009E63B0">
      <w:pPr>
        <w:spacing w:after="0" w:line="240" w:lineRule="auto"/>
        <w:textAlignment w:val="baseline"/>
        <w:outlineLvl w:val="1"/>
        <w:rPr>
          <w:rFonts w:ascii="Times New Roman" w:eastAsia="Times New Roman" w:hAnsi="Times New Roman" w:cs="Times New Roman"/>
          <w:b/>
          <w:bCs/>
          <w:color w:val="F16221"/>
          <w:sz w:val="24"/>
          <w:szCs w:val="24"/>
          <w:lang w:eastAsia="ru-RU"/>
        </w:rPr>
      </w:pPr>
      <w:r w:rsidRPr="009E63B0">
        <w:rPr>
          <w:rFonts w:ascii="Times New Roman" w:eastAsia="Times New Roman" w:hAnsi="Times New Roman" w:cs="Times New Roman"/>
          <w:b/>
          <w:bCs/>
          <w:color w:val="F16221"/>
          <w:sz w:val="24"/>
          <w:szCs w:val="24"/>
          <w:lang w:eastAsia="ru-RU"/>
        </w:rPr>
        <w:t>Конспект родительского собрания в детском саду</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i/>
          <w:iCs/>
          <w:color w:val="000000"/>
          <w:sz w:val="24"/>
          <w:szCs w:val="24"/>
          <w:lang w:eastAsia="ru-RU"/>
        </w:rPr>
        <w:t>Воспитатели:</w:t>
      </w:r>
      <w:r w:rsidRPr="009E63B0">
        <w:rPr>
          <w:rFonts w:ascii="Times New Roman" w:eastAsia="Times New Roman" w:hAnsi="Times New Roman" w:cs="Times New Roman"/>
          <w:i/>
          <w:iCs/>
          <w:color w:val="000000"/>
          <w:sz w:val="24"/>
          <w:szCs w:val="24"/>
          <w:lang w:eastAsia="ru-RU"/>
        </w:rPr>
        <w:t> </w:t>
      </w:r>
      <w:r w:rsidRPr="009E63B0">
        <w:rPr>
          <w:rFonts w:ascii="Times New Roman" w:eastAsia="Times New Roman" w:hAnsi="Times New Roman" w:cs="Times New Roman"/>
          <w:color w:val="000000"/>
          <w:sz w:val="24"/>
          <w:szCs w:val="24"/>
          <w:lang w:eastAsia="ru-RU"/>
        </w:rPr>
        <w:t>- Уважаемые друзья! Мы рады приветствовать Вас в нашем уютном музыкальном зале. Тема сегодняшней нашей встречи — «Семейное воспитание и здоровый образ жизни». Мы думаем, вас не надо убеждать в ее важности. Методы воспитания превращают в реальность наши лучшие надежды, планы, мечты, обращенные к самому дорогому – к детям. Нет ничего важнее, если отсутствует главный компонент социализации наших детей – здоровье.</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Здоровый человек редко задумывается над тем, что такое здоровье. Кажется, что ты здоров, всегда будешь таким, и не стоит об этом беспокоиться. Между тем здоровье – одна из главных ценностей человеческой жизни, источник радости. Не случайно на вопрос о том, что является более ценным для человека – богатство или слава, один из древних философов ответил, что ни богатство, ни слава не делают человека счастливым. «Здоровый нищий счастливее больного, но богатого короля». В качестве обязательного итог сегодняшней встречи нам представляется определение ключевых проблем и выработка направлений совместных действий по сохранению и укреплению здоровья наших детей.</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xml:space="preserve">- Мы уверены, что большинство из вас владеют информацией о составляющих компонентах здоровья детей, факторах «риска», и в то же время полагаем, что многое в </w:t>
      </w:r>
      <w:r w:rsidRPr="009E63B0">
        <w:rPr>
          <w:rFonts w:ascii="Times New Roman" w:eastAsia="Times New Roman" w:hAnsi="Times New Roman" w:cs="Times New Roman"/>
          <w:color w:val="000000"/>
          <w:sz w:val="24"/>
          <w:szCs w:val="24"/>
          <w:lang w:eastAsia="ru-RU"/>
        </w:rPr>
        <w:lastRenderedPageBreak/>
        <w:t>том, что вы узнаете сегодня по обсуждаемой проблеме, будет для вас очень полезным. Сегодня на определенном этапе нашей встречи мы будем работать.</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В преддверии подготовки к родительскому собранию Вам, уважаемые наши собеседники, был предложен ряд вопросов. Вы подумали над ними, а сейчас мы просим ответить на эти вопросы, опираясь на свой родительский и личный опыт.</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Воспитание ребенка правильное, если …</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Самое главное в воспитании ребенка – это …</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Если бы я начал воспитание моего ребенка заново, то я бы никогда …</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Что, в Вашем представлении, есть здоровый образ жизни?</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 чем просчеты ДОУ в решении задачи сохранения и укрепления здоровья наших детей?</w:t>
      </w:r>
    </w:p>
    <w:p w:rsidR="009E63B0" w:rsidRPr="009E63B0" w:rsidRDefault="009E63B0" w:rsidP="009E63B0">
      <w:pPr>
        <w:numPr>
          <w:ilvl w:val="0"/>
          <w:numId w:val="5"/>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Дайте советы педагогам, которые, на Ваш взгляд, помогут преодолеть эти просчеты.</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Воспитатель поочередно предлагает ответить на вопросы. Стимулирует активность родителей ссылка на их успешный опыт, примеры из их воспитательной практики, относящийся к детям. Воспитатель обобщает ответы, благодарит участников мини-дискуссии, представляет спектр выявленных проблем.</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i/>
          <w:iCs/>
          <w:color w:val="000000"/>
          <w:sz w:val="24"/>
          <w:szCs w:val="24"/>
          <w:lang w:eastAsia="ru-RU"/>
        </w:rPr>
        <w:t>Воспитатель:</w:t>
      </w:r>
      <w:r w:rsidRPr="009E63B0">
        <w:rPr>
          <w:rFonts w:ascii="Times New Roman" w:eastAsia="Times New Roman" w:hAnsi="Times New Roman" w:cs="Times New Roman"/>
          <w:color w:val="000000"/>
          <w:sz w:val="24"/>
          <w:szCs w:val="24"/>
          <w:lang w:eastAsia="ru-RU"/>
        </w:rPr>
        <w:t> — Таким образом, мы поняли, что состояние здоровья зависит от многих факторов, среди которых важная роль принадлежит образу жизни. К основным компонентам образа жизни относятся: питание, быт, организация учебного труда и отдыха, отношение к вредным привычкам.</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Воспитатели представляют гостей: инструктора по физической культуре и медицинскую сестру.</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Мы попросим вооружить нас информацией по обсуждаемой проблеме.</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Инструктор по физической культуре показывает фрагменты занятий по физкультуре «Двигательная активности и закаливание организма — необходимые условия для укрепления здоровья».</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Воспитатель обсуждает информацию из памятки «Рациональное питание. Гигиена питания».</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 конце подводится итог собрания.</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i/>
          <w:iCs/>
          <w:color w:val="000000"/>
          <w:sz w:val="24"/>
          <w:szCs w:val="24"/>
          <w:lang w:eastAsia="ru-RU"/>
        </w:rPr>
        <w:t>Памятка</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i/>
          <w:iCs/>
          <w:color w:val="000000"/>
          <w:sz w:val="24"/>
          <w:szCs w:val="24"/>
          <w:lang w:eastAsia="ru-RU"/>
        </w:rPr>
        <w:t>Пример взрослых, окружающая среда и вся обстановка представляют важные факторы для развития высшей нервной деятельности. В атмосфере недовольства, волнений, раздоров возникают самые разнообразные формы детских неврозов, а спокойное гармоничное окружение ребенка есть лучшее средство для формирования твердого, законченного характера.</w:t>
      </w:r>
      <w:r w:rsidRPr="009E63B0">
        <w:rPr>
          <w:rFonts w:ascii="Times New Roman" w:eastAsia="Times New Roman" w:hAnsi="Times New Roman" w:cs="Times New Roman"/>
          <w:color w:val="000000"/>
          <w:sz w:val="24"/>
          <w:szCs w:val="24"/>
          <w:lang w:eastAsia="ru-RU"/>
        </w:rPr>
        <w:br/>
        <w:t>Н.И.Красногорский</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Двигательные навыки, сформированные у детей до 7 лет, составляют фундамент для дальнейшего совершенствования их в школе и позволяют в дальнейшем достигать высоких результатов в спорте.</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xml:space="preserve">Правильно организованное физическое воспитание способствует умственному развитию детей, так как создаются благоприятные условия для нормальной деятельности нервной системы и всех других органов и систем, что помогает лучшему восприятию и запоминанию. </w:t>
      </w:r>
      <w:proofErr w:type="gramStart"/>
      <w:r w:rsidRPr="009E63B0">
        <w:rPr>
          <w:rFonts w:ascii="Times New Roman" w:eastAsia="Times New Roman" w:hAnsi="Times New Roman" w:cs="Times New Roman"/>
          <w:color w:val="000000"/>
          <w:sz w:val="24"/>
          <w:szCs w:val="24"/>
          <w:lang w:eastAsia="ru-RU"/>
        </w:rPr>
        <w:t>У детей развиваются все психические процессы (мышление, воображение, речь и др.), а также мыслительные операции (сравнение, анализ, синтез, обобщение и др.), поэтому:</w:t>
      </w:r>
      <w:proofErr w:type="gramEnd"/>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Учите детей играть в спортивные игры и выполнять элементы спортивных игр.</w:t>
      </w:r>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Постарайтесь дома, на даче иметь любой спортивный комплекс, так как это способствует совершенствованию двигательных навыков.</w:t>
      </w:r>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xml:space="preserve">Формируйте навык правильной </w:t>
      </w:r>
      <w:proofErr w:type="gramStart"/>
      <w:r w:rsidRPr="009E63B0">
        <w:rPr>
          <w:rFonts w:ascii="Times New Roman" w:eastAsia="Times New Roman" w:hAnsi="Times New Roman" w:cs="Times New Roman"/>
          <w:color w:val="000000"/>
          <w:sz w:val="24"/>
          <w:szCs w:val="24"/>
          <w:lang w:eastAsia="ru-RU"/>
        </w:rPr>
        <w:t>осанки</w:t>
      </w:r>
      <w:proofErr w:type="gramEnd"/>
      <w:r w:rsidRPr="009E63B0">
        <w:rPr>
          <w:rFonts w:ascii="Times New Roman" w:eastAsia="Times New Roman" w:hAnsi="Times New Roman" w:cs="Times New Roman"/>
          <w:color w:val="000000"/>
          <w:sz w:val="24"/>
          <w:szCs w:val="24"/>
          <w:lang w:eastAsia="ru-RU"/>
        </w:rPr>
        <w:t xml:space="preserve"> в положении сидя, стоя и при ходьбе.</w:t>
      </w:r>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Прививайте первоначальные навыки личной и общественной гигиены (мытье рук, забота об одежде, обуви, поддержание в чистоте игрушек и прочее).</w:t>
      </w:r>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proofErr w:type="gramStart"/>
      <w:r w:rsidRPr="009E63B0">
        <w:rPr>
          <w:rFonts w:ascii="Times New Roman" w:eastAsia="Times New Roman" w:hAnsi="Times New Roman" w:cs="Times New Roman"/>
          <w:color w:val="000000"/>
          <w:sz w:val="24"/>
          <w:szCs w:val="24"/>
          <w:lang w:eastAsia="ru-RU"/>
        </w:rPr>
        <w:t>Учите детей названиям частей тела, направлениям движений (вверх, вниз, вперед, назад, вправо, влево, кругом и другие).</w:t>
      </w:r>
      <w:proofErr w:type="gramEnd"/>
    </w:p>
    <w:p w:rsidR="009E63B0" w:rsidRPr="009E63B0" w:rsidRDefault="009E63B0" w:rsidP="009E63B0">
      <w:pPr>
        <w:numPr>
          <w:ilvl w:val="0"/>
          <w:numId w:val="6"/>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lastRenderedPageBreak/>
        <w:t>Закрепляйте знания о явлениях природы, общественной жизни, повадках животных, птиц, насекомых в процессе занятий физическими упражнениями, так как в игре у детей развивается воображение, уточняются представления (дети воображают себя зайкой, птичкой), которые подкрепляются игровыми действиями самих детей и сопровождаются радостным настроением.</w:t>
      </w:r>
    </w:p>
    <w:p w:rsidR="009E63B0" w:rsidRPr="009E63B0" w:rsidRDefault="009E63B0" w:rsidP="009E63B0">
      <w:pPr>
        <w:spacing w:after="0" w:line="240" w:lineRule="auto"/>
        <w:textAlignment w:val="baseline"/>
        <w:outlineLvl w:val="1"/>
        <w:rPr>
          <w:rFonts w:ascii="Times New Roman" w:eastAsia="Times New Roman" w:hAnsi="Times New Roman" w:cs="Times New Roman"/>
          <w:b/>
          <w:bCs/>
          <w:color w:val="F16221"/>
          <w:sz w:val="24"/>
          <w:szCs w:val="24"/>
          <w:lang w:eastAsia="ru-RU"/>
        </w:rPr>
      </w:pPr>
      <w:r w:rsidRPr="009E63B0">
        <w:rPr>
          <w:rFonts w:ascii="Times New Roman" w:eastAsia="Times New Roman" w:hAnsi="Times New Roman" w:cs="Times New Roman"/>
          <w:b/>
          <w:bCs/>
          <w:color w:val="F16221"/>
          <w:sz w:val="24"/>
          <w:szCs w:val="24"/>
          <w:lang w:eastAsia="ru-RU"/>
        </w:rPr>
        <w:t>Рациональное питание. Гигиена питания</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xml:space="preserve">Рациональное питание </w:t>
      </w:r>
      <w:proofErr w:type="gramStart"/>
      <w:r w:rsidRPr="009E63B0">
        <w:rPr>
          <w:rFonts w:ascii="Times New Roman" w:eastAsia="Times New Roman" w:hAnsi="Times New Roman" w:cs="Times New Roman"/>
          <w:color w:val="000000"/>
          <w:sz w:val="24"/>
          <w:szCs w:val="24"/>
          <w:lang w:eastAsia="ru-RU"/>
        </w:rPr>
        <w:t>–э</w:t>
      </w:r>
      <w:proofErr w:type="gramEnd"/>
      <w:r w:rsidRPr="009E63B0">
        <w:rPr>
          <w:rFonts w:ascii="Times New Roman" w:eastAsia="Times New Roman" w:hAnsi="Times New Roman" w:cs="Times New Roman"/>
          <w:color w:val="000000"/>
          <w:sz w:val="24"/>
          <w:szCs w:val="24"/>
          <w:lang w:eastAsia="ru-RU"/>
        </w:rPr>
        <w:t>то разнообразное питание с учетом индивидуальных особенностей человека, его возраста, физических нагрузок, климатических и сезонных особенностей окружающей среды. Рациональное питание является важнейшим условием человека и его работоспособности.</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С пищей человек получает все необходимые элементы, требующихся для роста и развития и обеспечивающие организм энергией, необходимые для жизнедеятельности.</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Необходимые организму питательные вещества подразделяются на 6 основных типов:</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углеводы,</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белки,</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жиры,</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витамины,</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минералы,</w:t>
      </w:r>
    </w:p>
    <w:p w:rsidR="009E63B0" w:rsidRPr="009E63B0" w:rsidRDefault="009E63B0" w:rsidP="009E63B0">
      <w:pPr>
        <w:numPr>
          <w:ilvl w:val="0"/>
          <w:numId w:val="7"/>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элементы и вода.</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Рационально питаться – значит получать с пищей в достаточном количестве и в правильном сочетании все эти вещества.</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Углеводы</w:t>
      </w:r>
      <w:r w:rsidRPr="009E63B0">
        <w:rPr>
          <w:rFonts w:ascii="Times New Roman" w:eastAsia="Times New Roman" w:hAnsi="Times New Roman" w:cs="Times New Roman"/>
          <w:color w:val="000000"/>
          <w:sz w:val="24"/>
          <w:szCs w:val="24"/>
          <w:lang w:eastAsia="ru-RU"/>
        </w:rPr>
        <w:t> – основной источник энергии. Углеводы содержатся во всех пищевых продуктах, но особенно их много в крупах и фруктах.</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Жиры</w:t>
      </w:r>
      <w:r w:rsidRPr="009E63B0">
        <w:rPr>
          <w:rFonts w:ascii="Times New Roman" w:eastAsia="Times New Roman" w:hAnsi="Times New Roman" w:cs="Times New Roman"/>
          <w:color w:val="000000"/>
          <w:sz w:val="24"/>
          <w:szCs w:val="24"/>
          <w:lang w:eastAsia="ru-RU"/>
        </w:rPr>
        <w:t> также являются важным компонентом в питании человека. Они входят в состав клеток и тканей организма и участвуют во многих жизненно важных функциях. Жиры представляют источник энергии, превосходящие другие пищевые вещества, и входят в определенном количестве во многие пищевые продукты (масло, орехи, шоколад, сало</w:t>
      </w:r>
      <w:proofErr w:type="gramStart"/>
      <w:r w:rsidRPr="009E63B0">
        <w:rPr>
          <w:rFonts w:ascii="Times New Roman" w:eastAsia="Times New Roman" w:hAnsi="Times New Roman" w:cs="Times New Roman"/>
          <w:color w:val="000000"/>
          <w:sz w:val="24"/>
          <w:szCs w:val="24"/>
          <w:lang w:eastAsia="ru-RU"/>
        </w:rPr>
        <w:t xml:space="preserve"> )</w:t>
      </w:r>
      <w:proofErr w:type="gramEnd"/>
      <w:r w:rsidRPr="009E63B0">
        <w:rPr>
          <w:rFonts w:ascii="Times New Roman" w:eastAsia="Times New Roman" w:hAnsi="Times New Roman" w:cs="Times New Roman"/>
          <w:color w:val="000000"/>
          <w:sz w:val="24"/>
          <w:szCs w:val="24"/>
          <w:lang w:eastAsia="ru-RU"/>
        </w:rPr>
        <w:t>.</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Белки</w:t>
      </w:r>
      <w:r w:rsidRPr="009E63B0">
        <w:rPr>
          <w:rFonts w:ascii="Times New Roman" w:eastAsia="Times New Roman" w:hAnsi="Times New Roman" w:cs="Times New Roman"/>
          <w:color w:val="000000"/>
          <w:sz w:val="24"/>
          <w:szCs w:val="24"/>
          <w:lang w:eastAsia="ru-RU"/>
        </w:rPr>
        <w:t xml:space="preserve"> служат основным материалом для построения клеток и тканей организма. </w:t>
      </w:r>
      <w:proofErr w:type="gramStart"/>
      <w:r w:rsidRPr="009E63B0">
        <w:rPr>
          <w:rFonts w:ascii="Times New Roman" w:eastAsia="Times New Roman" w:hAnsi="Times New Roman" w:cs="Times New Roman"/>
          <w:color w:val="000000"/>
          <w:sz w:val="24"/>
          <w:szCs w:val="24"/>
          <w:lang w:eastAsia="ru-RU"/>
        </w:rPr>
        <w:t>Источниками белка являются мясо, рыба, яйца, творог, сыр, молоко, хлеб, картофель, горох, фасоль, рис, орехи.</w:t>
      </w:r>
      <w:proofErr w:type="gramEnd"/>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Витамины</w:t>
      </w:r>
      <w:r w:rsidRPr="009E63B0">
        <w:rPr>
          <w:rFonts w:ascii="Times New Roman" w:eastAsia="Times New Roman" w:hAnsi="Times New Roman" w:cs="Times New Roman"/>
          <w:color w:val="000000"/>
          <w:sz w:val="24"/>
          <w:szCs w:val="24"/>
          <w:lang w:eastAsia="ru-RU"/>
        </w:rPr>
        <w:t> необходимы организму для нормального роста, для развития обмена веществ. Витамины повышают физическую и умственную работоспособность человека и способствуют устойчивость организма к различным заболеваниям. Витамины поступают в организм с пищевыми продуктами животного и растительного происхождения. Главным источником витаминов являются овощи, фрукты и ягоды.</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Минеральные вещества</w:t>
      </w:r>
      <w:r w:rsidRPr="009E63B0">
        <w:rPr>
          <w:rFonts w:ascii="Times New Roman" w:eastAsia="Times New Roman" w:hAnsi="Times New Roman" w:cs="Times New Roman"/>
          <w:color w:val="000000"/>
          <w:sz w:val="24"/>
          <w:szCs w:val="24"/>
          <w:lang w:eastAsia="ru-RU"/>
        </w:rPr>
        <w:t> служат структурными компонентами зубов, мышц, клеток крови и костей. Минеральные вещества организм получает с пищей.</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b/>
          <w:bCs/>
          <w:color w:val="000000"/>
          <w:sz w:val="24"/>
          <w:szCs w:val="24"/>
          <w:lang w:eastAsia="ru-RU"/>
        </w:rPr>
        <w:t>Вода</w:t>
      </w:r>
      <w:r w:rsidRPr="009E63B0">
        <w:rPr>
          <w:rFonts w:ascii="Times New Roman" w:eastAsia="Times New Roman" w:hAnsi="Times New Roman" w:cs="Times New Roman"/>
          <w:color w:val="000000"/>
          <w:sz w:val="24"/>
          <w:szCs w:val="24"/>
          <w:lang w:eastAsia="ru-RU"/>
        </w:rPr>
        <w:t> – один из наиболее важных компонентов организма, составляющих 2/3 его массы. Суточная норма потребления жидкости – около 2 литров.</w:t>
      </w:r>
    </w:p>
    <w:p w:rsidR="009E63B0" w:rsidRPr="009E63B0" w:rsidRDefault="009E63B0" w:rsidP="009E63B0">
      <w:pPr>
        <w:spacing w:after="0" w:line="225" w:lineRule="atLeast"/>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 вашем возрасте для того, чтобы в достаточном количестве получать все необходимые питательные вещества необходимо питаться 4 раза в день: завтрак, второй завтрак, обед и ужин. Конечно, ваше питание зависит от семейных традиций, но многое определяете и лично вы. Старайтесь употреблять в пищу больше свежих овощей и фруктов, не злоупотребляйте сладостями. Для того</w:t>
      </w:r>
      <w:proofErr w:type="gramStart"/>
      <w:r w:rsidRPr="009E63B0">
        <w:rPr>
          <w:rFonts w:ascii="Times New Roman" w:eastAsia="Times New Roman" w:hAnsi="Times New Roman" w:cs="Times New Roman"/>
          <w:color w:val="000000"/>
          <w:sz w:val="24"/>
          <w:szCs w:val="24"/>
          <w:lang w:eastAsia="ru-RU"/>
        </w:rPr>
        <w:t>,</w:t>
      </w:r>
      <w:proofErr w:type="gramEnd"/>
      <w:r w:rsidRPr="009E63B0">
        <w:rPr>
          <w:rFonts w:ascii="Times New Roman" w:eastAsia="Times New Roman" w:hAnsi="Times New Roman" w:cs="Times New Roman"/>
          <w:color w:val="000000"/>
          <w:sz w:val="24"/>
          <w:szCs w:val="24"/>
          <w:lang w:eastAsia="ru-RU"/>
        </w:rPr>
        <w:t xml:space="preserve"> чтобы пища, которую вы потребляете, шла на пользу, необходимо соблюдать ряд общепринятых правил.</w:t>
      </w:r>
    </w:p>
    <w:p w:rsidR="009E63B0" w:rsidRPr="009E63B0" w:rsidRDefault="009E63B0" w:rsidP="009E63B0">
      <w:pPr>
        <w:numPr>
          <w:ilvl w:val="0"/>
          <w:numId w:val="8"/>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Первое из них – относиться к еде с уважением и ответственностью. Во время приема пищи не следует смотреть телевизор и слушать радио.</w:t>
      </w:r>
    </w:p>
    <w:p w:rsidR="009E63B0" w:rsidRPr="009E63B0" w:rsidRDefault="009E63B0" w:rsidP="009E63B0">
      <w:pPr>
        <w:numPr>
          <w:ilvl w:val="0"/>
          <w:numId w:val="8"/>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Каждый кусок желательно пережевывать очень тщательно, делая не менее 30 жевательных движений. Самые тонкие ароматы пища выделяет вследствие длительного пережевывания. Чем тщательнее пища пережевывается, чем дольше слюна воздействует на пищу, тем лучше желудок будет подготовлен к перевариванию.</w:t>
      </w:r>
    </w:p>
    <w:p w:rsidR="009E63B0" w:rsidRPr="009E63B0" w:rsidRDefault="009E63B0" w:rsidP="009E63B0">
      <w:pPr>
        <w:numPr>
          <w:ilvl w:val="0"/>
          <w:numId w:val="8"/>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 xml:space="preserve">Не следует садиться за стол </w:t>
      </w:r>
      <w:proofErr w:type="gramStart"/>
      <w:r w:rsidRPr="009E63B0">
        <w:rPr>
          <w:rFonts w:ascii="Times New Roman" w:eastAsia="Times New Roman" w:hAnsi="Times New Roman" w:cs="Times New Roman"/>
          <w:color w:val="000000"/>
          <w:sz w:val="24"/>
          <w:szCs w:val="24"/>
          <w:lang w:eastAsia="ru-RU"/>
        </w:rPr>
        <w:t>возбужденным</w:t>
      </w:r>
      <w:proofErr w:type="gramEnd"/>
      <w:r w:rsidRPr="009E63B0">
        <w:rPr>
          <w:rFonts w:ascii="Times New Roman" w:eastAsia="Times New Roman" w:hAnsi="Times New Roman" w:cs="Times New Roman"/>
          <w:color w:val="000000"/>
          <w:sz w:val="24"/>
          <w:szCs w:val="24"/>
          <w:lang w:eastAsia="ru-RU"/>
        </w:rPr>
        <w:t xml:space="preserve"> или усталым.</w:t>
      </w:r>
    </w:p>
    <w:p w:rsidR="009E63B0" w:rsidRPr="009E63B0" w:rsidRDefault="009E63B0" w:rsidP="009E63B0">
      <w:pPr>
        <w:numPr>
          <w:ilvl w:val="0"/>
          <w:numId w:val="8"/>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lastRenderedPageBreak/>
        <w:t>Питаться по возможности разнообразно и не переедать. Человек должен есть достаточно и не страдать от голода, но помнить, что переесть гораздо опаснее, чем недоесть.</w:t>
      </w:r>
    </w:p>
    <w:p w:rsidR="009E63B0" w:rsidRPr="009E63B0" w:rsidRDefault="009E63B0" w:rsidP="009E63B0">
      <w:pPr>
        <w:numPr>
          <w:ilvl w:val="0"/>
          <w:numId w:val="8"/>
        </w:numPr>
        <w:spacing w:after="0" w:line="225" w:lineRule="atLeast"/>
        <w:ind w:left="0"/>
        <w:textAlignment w:val="baseline"/>
        <w:rPr>
          <w:rFonts w:ascii="Times New Roman" w:eastAsia="Times New Roman" w:hAnsi="Times New Roman" w:cs="Times New Roman"/>
          <w:color w:val="000000"/>
          <w:sz w:val="24"/>
          <w:szCs w:val="24"/>
          <w:lang w:eastAsia="ru-RU"/>
        </w:rPr>
      </w:pPr>
      <w:r w:rsidRPr="009E63B0">
        <w:rPr>
          <w:rFonts w:ascii="Times New Roman" w:eastAsia="Times New Roman" w:hAnsi="Times New Roman" w:cs="Times New Roman"/>
          <w:color w:val="000000"/>
          <w:sz w:val="24"/>
          <w:szCs w:val="24"/>
          <w:lang w:eastAsia="ru-RU"/>
        </w:rPr>
        <w:t>Воду и соки лучше пить за 15 – 20 минут до еды. Если во время еды и после нее пить, то пищевые соки разбавляются, пищеварение замедляется.</w:t>
      </w:r>
    </w:p>
    <w:p w:rsidR="00837315" w:rsidRPr="009E63B0" w:rsidRDefault="00837315">
      <w:pPr>
        <w:rPr>
          <w:rFonts w:ascii="Times New Roman" w:hAnsi="Times New Roman" w:cs="Times New Roman"/>
          <w:sz w:val="24"/>
          <w:szCs w:val="24"/>
        </w:rPr>
      </w:pPr>
    </w:p>
    <w:sectPr w:rsidR="00837315" w:rsidRPr="009E63B0" w:rsidSect="008373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31EF9"/>
    <w:multiLevelType w:val="multilevel"/>
    <w:tmpl w:val="C9B2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A70E96"/>
    <w:multiLevelType w:val="multilevel"/>
    <w:tmpl w:val="6014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770230"/>
    <w:multiLevelType w:val="multilevel"/>
    <w:tmpl w:val="3AC2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FA303F"/>
    <w:multiLevelType w:val="multilevel"/>
    <w:tmpl w:val="424E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FE41BE"/>
    <w:multiLevelType w:val="multilevel"/>
    <w:tmpl w:val="B4BC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8D22638"/>
    <w:multiLevelType w:val="multilevel"/>
    <w:tmpl w:val="CD86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3A0DD6"/>
    <w:multiLevelType w:val="multilevel"/>
    <w:tmpl w:val="187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1D539CD"/>
    <w:multiLevelType w:val="multilevel"/>
    <w:tmpl w:val="6B26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3"/>
  </w:num>
  <w:num w:numId="4">
    <w:abstractNumId w:val="0"/>
  </w:num>
  <w:num w:numId="5">
    <w:abstractNumId w:val="2"/>
  </w:num>
  <w:num w:numId="6">
    <w:abstractNumId w:val="1"/>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63B0"/>
    <w:rsid w:val="000370CD"/>
    <w:rsid w:val="00321605"/>
    <w:rsid w:val="003C5ED9"/>
    <w:rsid w:val="00624949"/>
    <w:rsid w:val="006A1E2F"/>
    <w:rsid w:val="006C5336"/>
    <w:rsid w:val="00837315"/>
    <w:rsid w:val="009E63B0"/>
    <w:rsid w:val="00DD64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315"/>
  </w:style>
  <w:style w:type="paragraph" w:styleId="1">
    <w:name w:val="heading 1"/>
    <w:basedOn w:val="a"/>
    <w:link w:val="10"/>
    <w:uiPriority w:val="9"/>
    <w:qFormat/>
    <w:rsid w:val="009E6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63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3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63B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E63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E63B0"/>
    <w:rPr>
      <w:i/>
      <w:iCs/>
    </w:rPr>
  </w:style>
  <w:style w:type="character" w:styleId="a5">
    <w:name w:val="Strong"/>
    <w:basedOn w:val="a0"/>
    <w:uiPriority w:val="22"/>
    <w:qFormat/>
    <w:rsid w:val="009E63B0"/>
    <w:rPr>
      <w:b/>
      <w:bCs/>
    </w:rPr>
  </w:style>
  <w:style w:type="character" w:customStyle="1" w:styleId="apple-converted-space">
    <w:name w:val="apple-converted-space"/>
    <w:basedOn w:val="a0"/>
    <w:rsid w:val="009E63B0"/>
  </w:style>
</w:styles>
</file>

<file path=word/webSettings.xml><?xml version="1.0" encoding="utf-8"?>
<w:webSettings xmlns:r="http://schemas.openxmlformats.org/officeDocument/2006/relationships" xmlns:w="http://schemas.openxmlformats.org/wordprocessingml/2006/main">
  <w:divs>
    <w:div w:id="555775400">
      <w:bodyDiv w:val="1"/>
      <w:marLeft w:val="0"/>
      <w:marRight w:val="0"/>
      <w:marTop w:val="0"/>
      <w:marBottom w:val="0"/>
      <w:divBdr>
        <w:top w:val="none" w:sz="0" w:space="0" w:color="auto"/>
        <w:left w:val="none" w:sz="0" w:space="0" w:color="auto"/>
        <w:bottom w:val="none" w:sz="0" w:space="0" w:color="auto"/>
        <w:right w:val="none" w:sz="0" w:space="0" w:color="auto"/>
      </w:divBdr>
      <w:divsChild>
        <w:div w:id="1238786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1459</Words>
  <Characters>8321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2014-02-11T07:56:00Z</dcterms:created>
  <dcterms:modified xsi:type="dcterms:W3CDTF">2014-02-11T10:46:00Z</dcterms:modified>
</cp:coreProperties>
</file>